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E07CA7">
      <w:pPr>
        <w:jc w:val="right"/>
        <w:rPr>
          <w:rFonts w:ascii="Times New Roman" w:hAnsi="Times New Roman"/>
          <w:b/>
          <w:sz w:val="28"/>
          <w:szCs w:val="28"/>
          <w:lang w:val="ro-RO"/>
        </w:rPr>
      </w:pPr>
    </w:p>
    <w:p w:rsidR="00000000" w:rsidRDefault="00E07CA7">
      <w:pPr>
        <w:jc w:val="right"/>
        <w:rPr>
          <w:rFonts w:ascii="Times New Roman" w:hAnsi="Times New Roman"/>
          <w:b/>
          <w:sz w:val="28"/>
          <w:szCs w:val="28"/>
          <w:lang w:val="ro-RO"/>
        </w:rPr>
      </w:pPr>
    </w:p>
    <w:p w:rsidR="00000000" w:rsidRDefault="00E07CA7">
      <w:pPr>
        <w:jc w:val="right"/>
        <w:rPr>
          <w:rFonts w:ascii="Times New Roman" w:hAnsi="Times New Roman"/>
          <w:b/>
          <w:sz w:val="28"/>
          <w:szCs w:val="28"/>
          <w:lang w:val="ro-RO"/>
        </w:rPr>
      </w:pPr>
    </w:p>
    <w:p w:rsidR="00000000" w:rsidRDefault="00E07CA7">
      <w:pPr>
        <w:jc w:val="right"/>
        <w:rPr>
          <w:rFonts w:ascii="Times New Roman" w:hAnsi="Times New Roman"/>
          <w:b/>
          <w:sz w:val="28"/>
          <w:szCs w:val="28"/>
          <w:lang w:val="ro-RO"/>
        </w:rPr>
      </w:pPr>
    </w:p>
    <w:p w:rsidR="00000000" w:rsidRDefault="00E07CA7">
      <w:pPr>
        <w:ind w:firstLine="0"/>
        <w:rPr>
          <w:rFonts w:ascii="Times New Roman" w:hAnsi="Times New Roman"/>
          <w:b/>
          <w:sz w:val="28"/>
          <w:szCs w:val="28"/>
          <w:lang w:val="ro-RO"/>
        </w:rPr>
      </w:pPr>
    </w:p>
    <w:p w:rsidR="00000000" w:rsidRDefault="00E07CA7">
      <w:pPr>
        <w:jc w:val="right"/>
        <w:rPr>
          <w:rFonts w:ascii="Times New Roman" w:hAnsi="Times New Roman"/>
          <w:b/>
          <w:sz w:val="28"/>
          <w:szCs w:val="28"/>
          <w:lang w:val="ro-RO"/>
        </w:rPr>
      </w:pPr>
    </w:p>
    <w:p w:rsidR="00000000" w:rsidRDefault="00E07CA7">
      <w:pPr>
        <w:jc w:val="right"/>
        <w:rPr>
          <w:rFonts w:ascii="Times New Roman" w:hAnsi="Times New Roman"/>
          <w:b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 xml:space="preserve">Biroului permanent  </w:t>
      </w:r>
    </w:p>
    <w:p w:rsidR="00000000" w:rsidRDefault="00E07CA7">
      <w:pPr>
        <w:jc w:val="right"/>
        <w:rPr>
          <w:rFonts w:ascii="Times New Roman" w:hAnsi="Times New Roman"/>
          <w:b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>al Parlamentului Republicii Moldova</w:t>
      </w:r>
    </w:p>
    <w:p w:rsidR="00000000" w:rsidRDefault="00E07CA7">
      <w:pPr>
        <w:jc w:val="right"/>
        <w:rPr>
          <w:rFonts w:ascii="Times New Roman" w:hAnsi="Times New Roman"/>
          <w:b/>
          <w:sz w:val="28"/>
          <w:szCs w:val="28"/>
          <w:lang w:val="ro-RO"/>
        </w:rPr>
      </w:pPr>
    </w:p>
    <w:p w:rsidR="00000000" w:rsidRDefault="00E07CA7">
      <w:pPr>
        <w:spacing w:line="100" w:lineRule="atLeast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  <w:lang w:val="ro-RO"/>
        </w:rPr>
        <w:t>În conformitate cu prevederile art. 73 din Constituţia Republicii Moldova şi art. 47 din Regulamentul Parlamentului, se înaintează cu titlu de iniţiativă legislativă proiectul de lege pentru m</w:t>
      </w:r>
      <w:r>
        <w:rPr>
          <w:rFonts w:ascii="Times New Roman" w:hAnsi="Times New Roman"/>
          <w:sz w:val="28"/>
          <w:szCs w:val="28"/>
          <w:lang w:val="ro-RO"/>
        </w:rPr>
        <w:t>odificarea hotarelor</w:t>
      </w:r>
      <w:r>
        <w:rPr>
          <w:b/>
          <w:sz w:val="28"/>
          <w:szCs w:val="28"/>
          <w:lang w:val="ro-RO"/>
        </w:rPr>
        <w:t xml:space="preserve"> </w:t>
      </w:r>
      <w:r>
        <w:rPr>
          <w:rFonts w:ascii="Times New Roman" w:hAnsi="Times New Roman"/>
          <w:sz w:val="28"/>
          <w:szCs w:val="28"/>
          <w:lang w:val="ro-RO"/>
        </w:rPr>
        <w:t xml:space="preserve">unităţilor administrativ – teritoriale Zastînca şi Voloviţa, raionul Soroca. </w:t>
      </w:r>
    </w:p>
    <w:p w:rsidR="00000000" w:rsidRDefault="00E07CA7">
      <w:pPr>
        <w:pStyle w:val="NormalWeb"/>
        <w:rPr>
          <w:sz w:val="28"/>
          <w:szCs w:val="28"/>
          <w:lang w:val="ro-RO"/>
        </w:rPr>
      </w:pPr>
    </w:p>
    <w:p w:rsidR="00000000" w:rsidRDefault="00E07CA7">
      <w:pPr>
        <w:pStyle w:val="NormalWeb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Anexă:</w:t>
      </w:r>
    </w:p>
    <w:p w:rsidR="00000000" w:rsidRDefault="00E07CA7">
      <w:pPr>
        <w:pStyle w:val="NormalWeb"/>
        <w:numPr>
          <w:ilvl w:val="0"/>
          <w:numId w:val="1"/>
        </w:num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Proiectul de lege;</w:t>
      </w:r>
    </w:p>
    <w:p w:rsidR="00000000" w:rsidRDefault="00E07CA7">
      <w:pPr>
        <w:pStyle w:val="NormalWeb"/>
        <w:numPr>
          <w:ilvl w:val="0"/>
          <w:numId w:val="1"/>
        </w:num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Nota informativă;</w:t>
      </w:r>
    </w:p>
    <w:p w:rsidR="00000000" w:rsidRDefault="00E07CA7">
      <w:pPr>
        <w:pStyle w:val="ListParagraph"/>
        <w:numPr>
          <w:ilvl w:val="0"/>
          <w:numId w:val="1"/>
        </w:numPr>
        <w:spacing w:line="100" w:lineRule="atLeast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Demersul Consiliului local Zastînca nr.03-17/1094 din 14 decembrie  2009; </w:t>
      </w:r>
    </w:p>
    <w:p w:rsidR="00000000" w:rsidRDefault="00E07CA7">
      <w:pPr>
        <w:pStyle w:val="ListParagraph"/>
        <w:numPr>
          <w:ilvl w:val="0"/>
          <w:numId w:val="1"/>
        </w:numPr>
        <w:spacing w:line="100" w:lineRule="atLeast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Demersul Consiliului local Zastînca n</w:t>
      </w:r>
      <w:r>
        <w:rPr>
          <w:rFonts w:ascii="Times New Roman" w:hAnsi="Times New Roman" w:cs="Times New Roman"/>
          <w:sz w:val="28"/>
          <w:szCs w:val="28"/>
          <w:lang w:val="ro-RO"/>
        </w:rPr>
        <w:t>r.02/1-16/181 din 14 februarie  2009;</w:t>
      </w:r>
    </w:p>
    <w:p w:rsidR="00000000" w:rsidRDefault="00E07CA7">
      <w:pPr>
        <w:pStyle w:val="ListParagraph"/>
        <w:numPr>
          <w:ilvl w:val="0"/>
          <w:numId w:val="1"/>
        </w:numPr>
        <w:spacing w:line="100" w:lineRule="atLeast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Decizia Consiliului local Zastînca nr.13/7 din 03 decembrie 2009; </w:t>
      </w:r>
    </w:p>
    <w:p w:rsidR="00000000" w:rsidRDefault="00E07CA7">
      <w:pPr>
        <w:pStyle w:val="ListParagraph"/>
        <w:numPr>
          <w:ilvl w:val="0"/>
          <w:numId w:val="1"/>
        </w:numPr>
        <w:spacing w:line="100" w:lineRule="atLeast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Decizia Consiliului local Zastînca nr.3/30 din 14 martie 2008;</w:t>
      </w:r>
    </w:p>
    <w:p w:rsidR="00000000" w:rsidRDefault="00E07CA7">
      <w:pPr>
        <w:pStyle w:val="ListParagraph"/>
        <w:numPr>
          <w:ilvl w:val="0"/>
          <w:numId w:val="1"/>
        </w:numPr>
        <w:spacing w:line="100" w:lineRule="atLeast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Decizia Consiliului local Voloviţa nr.3/1 din 30 aprilie 2009;</w:t>
      </w:r>
    </w:p>
    <w:p w:rsidR="00000000" w:rsidRDefault="00E07CA7">
      <w:pPr>
        <w:pStyle w:val="ListParagraph"/>
        <w:numPr>
          <w:ilvl w:val="0"/>
          <w:numId w:val="1"/>
        </w:numPr>
        <w:spacing w:line="100" w:lineRule="atLeast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Procesul – Verbal al adun</w:t>
      </w:r>
      <w:r>
        <w:rPr>
          <w:rFonts w:ascii="Times New Roman" w:hAnsi="Times New Roman" w:cs="Times New Roman"/>
          <w:sz w:val="28"/>
          <w:szCs w:val="28"/>
          <w:lang w:val="ro-RO"/>
        </w:rPr>
        <w:t>ării generale a locuitorilor satului Zastînca din 01 martie 2009;</w:t>
      </w:r>
    </w:p>
    <w:p w:rsidR="00000000" w:rsidRDefault="00E07CA7">
      <w:pPr>
        <w:pStyle w:val="ListParagraph"/>
        <w:numPr>
          <w:ilvl w:val="0"/>
          <w:numId w:val="1"/>
        </w:numPr>
        <w:spacing w:line="100" w:lineRule="atLeast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Caracteristica economică a unităţii administrativ – teritoriale Zastînca;</w:t>
      </w:r>
    </w:p>
    <w:p w:rsidR="00000000" w:rsidRDefault="00E07CA7">
      <w:pPr>
        <w:pStyle w:val="ListParagraph"/>
        <w:numPr>
          <w:ilvl w:val="0"/>
          <w:numId w:val="1"/>
        </w:numPr>
        <w:spacing w:line="100" w:lineRule="atLeast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Harta schematică cu modificările propuse. </w:t>
      </w:r>
    </w:p>
    <w:p w:rsidR="00000000" w:rsidRDefault="00E07CA7">
      <w:pPr>
        <w:pStyle w:val="ListParagraph"/>
        <w:spacing w:line="100" w:lineRule="atLeast"/>
        <w:ind w:firstLine="0"/>
        <w:rPr>
          <w:rFonts w:ascii="Times New Roman" w:hAnsi="Times New Roman" w:cs="Times New Roman"/>
          <w:sz w:val="28"/>
          <w:szCs w:val="28"/>
          <w:lang w:val="ro-RO"/>
        </w:rPr>
      </w:pPr>
    </w:p>
    <w:p w:rsidR="00000000" w:rsidRDefault="00E07CA7">
      <w:pPr>
        <w:pStyle w:val="ListParagraph"/>
        <w:spacing w:line="100" w:lineRule="atLeast"/>
        <w:ind w:firstLine="0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Total:  14 de file.</w:t>
      </w:r>
    </w:p>
    <w:p w:rsidR="00000000" w:rsidRDefault="00E07CA7">
      <w:pPr>
        <w:pStyle w:val="NormalWeb"/>
        <w:ind w:firstLine="0"/>
        <w:rPr>
          <w:lang w:val="ro-RO"/>
        </w:rPr>
      </w:pPr>
    </w:p>
    <w:p w:rsidR="00000000" w:rsidRDefault="00E07CA7">
      <w:pPr>
        <w:pStyle w:val="NormalWeb"/>
        <w:ind w:firstLine="750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Cu respect,</w:t>
      </w:r>
    </w:p>
    <w:p w:rsidR="00000000" w:rsidRDefault="00E07CA7">
      <w:pPr>
        <w:pStyle w:val="NormalWeb"/>
        <w:jc w:val="right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Deputaţi în Parlament</w:t>
      </w:r>
    </w:p>
    <w:p w:rsidR="00000000" w:rsidRDefault="00E07CA7">
      <w:pPr>
        <w:pStyle w:val="NormalWeb"/>
        <w:jc w:val="right"/>
      </w:pPr>
    </w:p>
    <w:p w:rsidR="00000000" w:rsidRDefault="00E07CA7">
      <w:pPr>
        <w:pStyle w:val="NormalWeb"/>
        <w:spacing w:line="276" w:lineRule="auto"/>
        <w:jc w:val="right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Elena BODNARENC</w:t>
      </w:r>
      <w:r>
        <w:rPr>
          <w:b/>
          <w:bCs/>
          <w:sz w:val="28"/>
          <w:szCs w:val="28"/>
          <w:lang w:val="ro-RO"/>
        </w:rPr>
        <w:t>O</w:t>
      </w:r>
    </w:p>
    <w:p w:rsidR="00000000" w:rsidRDefault="00E07CA7">
      <w:pPr>
        <w:pStyle w:val="NormalWeb"/>
        <w:spacing w:line="276" w:lineRule="auto"/>
        <w:jc w:val="right"/>
        <w:rPr>
          <w:b/>
          <w:bCs/>
          <w:sz w:val="28"/>
          <w:szCs w:val="28"/>
          <w:lang w:val="ro-RO"/>
        </w:rPr>
      </w:pPr>
    </w:p>
    <w:p w:rsidR="00000000" w:rsidRDefault="00E07CA7">
      <w:pPr>
        <w:pStyle w:val="NormalWeb"/>
        <w:spacing w:line="276" w:lineRule="auto"/>
        <w:jc w:val="right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 xml:space="preserve"> </w:t>
      </w:r>
      <w:r>
        <w:rPr>
          <w:b/>
          <w:bCs/>
          <w:sz w:val="28"/>
          <w:szCs w:val="28"/>
          <w:lang w:val="ro-RO"/>
        </w:rPr>
        <w:t>Eduard MUŞUC</w:t>
      </w:r>
    </w:p>
    <w:p w:rsidR="00000000" w:rsidRDefault="00E07CA7">
      <w:pPr>
        <w:pStyle w:val="NormalWeb"/>
        <w:spacing w:line="276" w:lineRule="auto"/>
        <w:ind w:firstLine="0"/>
        <w:rPr>
          <w:b/>
          <w:bCs/>
          <w:sz w:val="28"/>
          <w:szCs w:val="28"/>
          <w:lang w:val="ro-RO"/>
        </w:rPr>
      </w:pPr>
    </w:p>
    <w:p w:rsidR="00000000" w:rsidRDefault="00E07CA7">
      <w:pPr>
        <w:pStyle w:val="NormalWeb"/>
        <w:jc w:val="right"/>
        <w:rPr>
          <w:bCs/>
          <w:lang w:val="ro-RO"/>
        </w:rPr>
      </w:pPr>
    </w:p>
    <w:p w:rsidR="00000000" w:rsidRDefault="00E07CA7">
      <w:pPr>
        <w:pStyle w:val="NormalWeb"/>
        <w:ind w:firstLine="0"/>
        <w:jc w:val="right"/>
        <w:rPr>
          <w:bCs/>
          <w:sz w:val="28"/>
          <w:szCs w:val="28"/>
          <w:lang w:val="ro-RO"/>
        </w:rPr>
      </w:pPr>
      <w:r>
        <w:rPr>
          <w:bCs/>
          <w:sz w:val="28"/>
          <w:szCs w:val="28"/>
          <w:lang w:val="ro-RO"/>
        </w:rPr>
        <w:t>Proiect</w:t>
      </w:r>
    </w:p>
    <w:p w:rsidR="00000000" w:rsidRDefault="00E07CA7">
      <w:pPr>
        <w:pStyle w:val="NormalWeb"/>
        <w:ind w:firstLine="0"/>
        <w:jc w:val="center"/>
        <w:rPr>
          <w:b/>
          <w:bCs/>
          <w:sz w:val="28"/>
          <w:szCs w:val="28"/>
          <w:lang w:val="ro-RO"/>
        </w:rPr>
      </w:pPr>
    </w:p>
    <w:p w:rsidR="00000000" w:rsidRDefault="00E07CA7">
      <w:pPr>
        <w:pStyle w:val="NormalWeb"/>
        <w:ind w:firstLine="0"/>
        <w:jc w:val="center"/>
        <w:rPr>
          <w:b/>
          <w:bCs/>
          <w:sz w:val="28"/>
          <w:szCs w:val="28"/>
          <w:lang w:val="ro-RO"/>
        </w:rPr>
      </w:pPr>
    </w:p>
    <w:p w:rsidR="00000000" w:rsidRDefault="00E07CA7">
      <w:pPr>
        <w:pStyle w:val="NormalWeb"/>
        <w:ind w:firstLine="0"/>
        <w:jc w:val="center"/>
        <w:rPr>
          <w:b/>
          <w:bCs/>
          <w:sz w:val="28"/>
          <w:szCs w:val="28"/>
          <w:lang w:val="ro-RO"/>
        </w:rPr>
      </w:pPr>
    </w:p>
    <w:p w:rsidR="00000000" w:rsidRDefault="00E07CA7">
      <w:pPr>
        <w:pStyle w:val="NormalWeb"/>
        <w:ind w:firstLine="0"/>
        <w:jc w:val="center"/>
        <w:rPr>
          <w:b/>
          <w:bCs/>
          <w:sz w:val="28"/>
          <w:szCs w:val="28"/>
          <w:lang w:val="ro-RO"/>
        </w:rPr>
      </w:pPr>
    </w:p>
    <w:p w:rsidR="00000000" w:rsidRDefault="00E07CA7">
      <w:pPr>
        <w:pStyle w:val="NormalWeb"/>
        <w:ind w:firstLine="0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LEGE</w:t>
      </w:r>
    </w:p>
    <w:p w:rsidR="00000000" w:rsidRDefault="00E07CA7">
      <w:pPr>
        <w:pStyle w:val="NormalWeb"/>
        <w:ind w:firstLine="0"/>
        <w:jc w:val="center"/>
        <w:rPr>
          <w:b/>
          <w:sz w:val="28"/>
          <w:szCs w:val="28"/>
          <w:lang w:val="ro-RO"/>
        </w:rPr>
      </w:pPr>
    </w:p>
    <w:p w:rsidR="00000000" w:rsidRDefault="00E07CA7">
      <w:pPr>
        <w:pStyle w:val="NormalWeb"/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pentru </w:t>
      </w:r>
      <w:r>
        <w:rPr>
          <w:rFonts w:eastAsia="Calibri"/>
          <w:b/>
          <w:sz w:val="28"/>
          <w:szCs w:val="28"/>
          <w:lang w:val="ro-RO"/>
        </w:rPr>
        <w:t>modificarea</w:t>
      </w:r>
      <w:r>
        <w:rPr>
          <w:b/>
          <w:sz w:val="28"/>
          <w:szCs w:val="28"/>
          <w:lang w:val="ro-RO"/>
        </w:rPr>
        <w:t xml:space="preserve"> hotarelor unităţilor administrativ – teritoriale Zastînca şi Voloviţa, raionul Soroca</w:t>
      </w:r>
    </w:p>
    <w:p w:rsidR="00000000" w:rsidRDefault="00E07CA7">
      <w:pPr>
        <w:pStyle w:val="NormalWeb"/>
        <w:rPr>
          <w:sz w:val="28"/>
          <w:szCs w:val="28"/>
          <w:lang w:val="ro-RO"/>
        </w:rPr>
      </w:pPr>
    </w:p>
    <w:p w:rsidR="00000000" w:rsidRDefault="00E07CA7">
      <w:pPr>
        <w:pStyle w:val="NormalWeb"/>
        <w:rPr>
          <w:sz w:val="28"/>
          <w:szCs w:val="28"/>
          <w:lang w:val="ro-RO"/>
        </w:rPr>
      </w:pPr>
    </w:p>
    <w:p w:rsidR="00000000" w:rsidRDefault="00E07CA7">
      <w:pPr>
        <w:pStyle w:val="NormalWeb"/>
        <w:rPr>
          <w:b/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Parlamentul</w:t>
      </w:r>
      <w:r>
        <w:rPr>
          <w:b/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adoptă prezenta lege organică</w:t>
      </w:r>
      <w:r>
        <w:rPr>
          <w:b/>
          <w:sz w:val="28"/>
          <w:szCs w:val="28"/>
          <w:lang w:val="ro-RO"/>
        </w:rPr>
        <w:t xml:space="preserve"> </w:t>
      </w:r>
    </w:p>
    <w:p w:rsidR="00000000" w:rsidRDefault="00E07CA7">
      <w:pPr>
        <w:pStyle w:val="NormalWeb"/>
        <w:rPr>
          <w:sz w:val="28"/>
          <w:szCs w:val="28"/>
          <w:lang w:val="ro-RO"/>
        </w:rPr>
      </w:pPr>
    </w:p>
    <w:p w:rsidR="00000000" w:rsidRDefault="00E07CA7">
      <w:pPr>
        <w:rPr>
          <w:rFonts w:ascii="Times New Roman" w:hAnsi="Times New Roman"/>
          <w:b/>
          <w:sz w:val="28"/>
          <w:szCs w:val="28"/>
          <w:lang w:val="ro-RO"/>
        </w:rPr>
      </w:pPr>
    </w:p>
    <w:p w:rsidR="00000000" w:rsidRDefault="00E07CA7">
      <w:pPr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>Articol unic</w:t>
      </w:r>
      <w:r>
        <w:rPr>
          <w:rFonts w:ascii="Times New Roman" w:hAnsi="Times New Roman"/>
          <w:sz w:val="28"/>
          <w:szCs w:val="28"/>
          <w:lang w:val="ro-RO"/>
        </w:rPr>
        <w:t xml:space="preserve"> -  se transmite sectorul de teren cu suprafaţa de 7,21</w:t>
      </w:r>
      <w:r>
        <w:rPr>
          <w:rFonts w:ascii="Times New Roman" w:hAnsi="Times New Roman"/>
          <w:sz w:val="28"/>
          <w:szCs w:val="28"/>
          <w:lang w:val="ro-RO"/>
        </w:rPr>
        <w:t xml:space="preserve"> ha din componenţa comunei Voloviţa în componenţa  satului Zastînca, raionul Soroca, unde sînt amplasate casele de locuit ale locuitorilor satului Zastînca.</w:t>
      </w:r>
    </w:p>
    <w:p w:rsidR="00000000" w:rsidRDefault="00E07CA7">
      <w:pPr>
        <w:pStyle w:val="NormalWeb"/>
        <w:ind w:left="927" w:firstLine="0"/>
        <w:rPr>
          <w:sz w:val="28"/>
          <w:szCs w:val="28"/>
          <w:lang w:val="ro-RO"/>
        </w:rPr>
      </w:pPr>
    </w:p>
    <w:p w:rsidR="00000000" w:rsidRDefault="00E07CA7">
      <w:pPr>
        <w:pStyle w:val="NormalWeb"/>
        <w:rPr>
          <w:sz w:val="28"/>
          <w:szCs w:val="28"/>
          <w:lang w:val="ro-RO"/>
        </w:rPr>
      </w:pPr>
    </w:p>
    <w:p w:rsidR="00000000" w:rsidRDefault="00E07CA7">
      <w:pPr>
        <w:pStyle w:val="NormalWeb"/>
        <w:ind w:left="1287" w:firstLine="0"/>
        <w:rPr>
          <w:sz w:val="28"/>
          <w:szCs w:val="28"/>
          <w:lang w:val="ro-RO"/>
        </w:rPr>
      </w:pPr>
    </w:p>
    <w:p w:rsidR="00000000" w:rsidRDefault="00E07CA7">
      <w:pPr>
        <w:pStyle w:val="NormalWeb"/>
        <w:ind w:left="1287" w:firstLine="0"/>
        <w:rPr>
          <w:sz w:val="28"/>
          <w:szCs w:val="28"/>
          <w:lang w:val="ro-RO"/>
        </w:rPr>
      </w:pPr>
    </w:p>
    <w:p w:rsidR="00000000" w:rsidRDefault="00E07CA7">
      <w:pPr>
        <w:pStyle w:val="NormalWeb"/>
        <w:ind w:left="1287" w:firstLine="0"/>
        <w:rPr>
          <w:sz w:val="28"/>
          <w:szCs w:val="28"/>
          <w:lang w:val="ro-RO"/>
        </w:rPr>
      </w:pPr>
    </w:p>
    <w:p w:rsidR="00000000" w:rsidRDefault="00E07CA7">
      <w:pPr>
        <w:pStyle w:val="NormalWeb"/>
        <w:rPr>
          <w:sz w:val="28"/>
          <w:szCs w:val="28"/>
          <w:lang w:val="ro-RO"/>
        </w:rPr>
      </w:pPr>
    </w:p>
    <w:p w:rsidR="00000000" w:rsidRDefault="00E07CA7">
      <w:pPr>
        <w:pStyle w:val="NormalWeb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                                                                                             </w:t>
      </w:r>
      <w:r>
        <w:rPr>
          <w:b/>
          <w:sz w:val="28"/>
          <w:szCs w:val="28"/>
          <w:lang w:val="ro-RO"/>
        </w:rPr>
        <w:t xml:space="preserve">                                                                                 </w:t>
      </w:r>
    </w:p>
    <w:p w:rsidR="00000000" w:rsidRDefault="00E07CA7">
      <w:pPr>
        <w:pStyle w:val="NormalWeb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Preşedintele Parlamentului </w:t>
      </w:r>
    </w:p>
    <w:p w:rsidR="00000000" w:rsidRDefault="00E07CA7">
      <w:pPr>
        <w:pStyle w:val="NormalWeb"/>
        <w:ind w:left="927" w:firstLine="0"/>
        <w:rPr>
          <w:sz w:val="28"/>
          <w:szCs w:val="28"/>
          <w:lang w:val="ro-RO"/>
        </w:rPr>
      </w:pPr>
    </w:p>
    <w:p w:rsidR="00000000" w:rsidRDefault="00E07CA7">
      <w:pPr>
        <w:pStyle w:val="NormalWeb"/>
        <w:ind w:left="927" w:firstLine="0"/>
        <w:rPr>
          <w:sz w:val="28"/>
          <w:szCs w:val="28"/>
          <w:lang w:val="ro-RO"/>
        </w:rPr>
      </w:pPr>
    </w:p>
    <w:p w:rsidR="00000000" w:rsidRDefault="00E07CA7">
      <w:pPr>
        <w:pStyle w:val="NormalWeb"/>
        <w:ind w:left="927" w:firstLine="0"/>
        <w:rPr>
          <w:sz w:val="28"/>
          <w:szCs w:val="28"/>
          <w:lang w:val="ro-RO"/>
        </w:rPr>
      </w:pPr>
    </w:p>
    <w:p w:rsidR="00000000" w:rsidRDefault="00E07CA7">
      <w:pPr>
        <w:pStyle w:val="NormalWeb"/>
        <w:ind w:left="927" w:firstLine="0"/>
        <w:rPr>
          <w:sz w:val="28"/>
          <w:szCs w:val="28"/>
          <w:lang w:val="ro-RO"/>
        </w:rPr>
      </w:pPr>
    </w:p>
    <w:p w:rsidR="00000000" w:rsidRDefault="00E07CA7">
      <w:pPr>
        <w:pStyle w:val="NormalWeb"/>
        <w:ind w:left="927" w:firstLine="0"/>
        <w:rPr>
          <w:sz w:val="28"/>
          <w:szCs w:val="28"/>
          <w:lang w:val="ro-RO"/>
        </w:rPr>
      </w:pPr>
    </w:p>
    <w:p w:rsidR="00000000" w:rsidRDefault="00E07CA7">
      <w:pPr>
        <w:pStyle w:val="NormalWeb"/>
        <w:ind w:firstLine="0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Notă infomativă</w:t>
      </w:r>
    </w:p>
    <w:p w:rsidR="00000000" w:rsidRDefault="00E07CA7">
      <w:pPr>
        <w:pStyle w:val="NormalWeb"/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 xml:space="preserve">la proiectul de lege </w:t>
      </w:r>
      <w:r>
        <w:rPr>
          <w:b/>
          <w:sz w:val="28"/>
          <w:szCs w:val="28"/>
          <w:lang w:val="ro-RO"/>
        </w:rPr>
        <w:t xml:space="preserve">pentru </w:t>
      </w:r>
      <w:r>
        <w:rPr>
          <w:rFonts w:eastAsia="Calibri"/>
          <w:b/>
          <w:sz w:val="28"/>
          <w:szCs w:val="28"/>
          <w:lang w:val="ro-RO"/>
        </w:rPr>
        <w:t xml:space="preserve">modificarea </w:t>
      </w:r>
      <w:r>
        <w:rPr>
          <w:b/>
          <w:sz w:val="28"/>
          <w:szCs w:val="28"/>
          <w:lang w:val="ro-RO"/>
        </w:rPr>
        <w:t xml:space="preserve">hotarelor unităţilor administrativ–teritoriale Zastînca şi Voloviţa, raionul Soroca </w:t>
      </w:r>
    </w:p>
    <w:p w:rsidR="00000000" w:rsidRDefault="00E07CA7">
      <w:pPr>
        <w:pStyle w:val="NormalWeb"/>
        <w:ind w:firstLine="0"/>
        <w:rPr>
          <w:b/>
          <w:bCs/>
          <w:sz w:val="28"/>
          <w:szCs w:val="28"/>
          <w:lang w:val="ro-RO"/>
        </w:rPr>
      </w:pPr>
    </w:p>
    <w:p w:rsidR="00000000" w:rsidRDefault="00E07CA7">
      <w:pPr>
        <w:jc w:val="both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  <w:lang w:val="ro-RO"/>
        </w:rPr>
        <w:t>Proiectul de lege pentru modificarea hotarelor unităţilor administrativ – teritoriale Zastînca şi Voloviţa din raionul Soroca</w:t>
      </w:r>
      <w:r>
        <w:rPr>
          <w:rFonts w:ascii="Times New Roman" w:hAnsi="Times New Roman"/>
          <w:bCs/>
          <w:sz w:val="28"/>
          <w:szCs w:val="28"/>
          <w:lang w:val="ro-RO"/>
        </w:rPr>
        <w:t xml:space="preserve">, a fost elaborat în temeiul  </w:t>
      </w:r>
      <w:r>
        <w:rPr>
          <w:rFonts w:ascii="Times New Roman" w:hAnsi="Times New Roman"/>
          <w:sz w:val="28"/>
          <w:szCs w:val="28"/>
        </w:rPr>
        <w:t>Deciziei</w:t>
      </w:r>
      <w:r>
        <w:rPr>
          <w:rFonts w:ascii="Times New Roman" w:hAnsi="Times New Roman"/>
          <w:sz w:val="28"/>
          <w:szCs w:val="28"/>
          <w:lang w:val="ro-RO"/>
        </w:rPr>
        <w:t xml:space="preserve"> Consiliului local Zastînca nr.13/7 din 03 decembrie 2009, </w:t>
      </w:r>
      <w:r>
        <w:rPr>
          <w:rFonts w:ascii="Times New Roman" w:hAnsi="Times New Roman"/>
          <w:sz w:val="28"/>
          <w:szCs w:val="28"/>
        </w:rPr>
        <w:t>Deciziei</w:t>
      </w:r>
      <w:r>
        <w:rPr>
          <w:rFonts w:ascii="Times New Roman" w:hAnsi="Times New Roman"/>
          <w:sz w:val="28"/>
          <w:szCs w:val="28"/>
          <w:lang w:val="ro-RO"/>
        </w:rPr>
        <w:t xml:space="preserve"> Consiliului local Zastîn</w:t>
      </w:r>
      <w:r>
        <w:rPr>
          <w:rFonts w:ascii="Times New Roman" w:hAnsi="Times New Roman"/>
          <w:sz w:val="28"/>
          <w:szCs w:val="28"/>
          <w:lang w:val="ro-RO"/>
        </w:rPr>
        <w:t xml:space="preserve">ca nr.3/30 din 14 martie 2008, </w:t>
      </w:r>
      <w:r>
        <w:rPr>
          <w:rFonts w:ascii="Times New Roman" w:hAnsi="Times New Roman"/>
          <w:sz w:val="28"/>
          <w:szCs w:val="28"/>
        </w:rPr>
        <w:t>Deciziei</w:t>
      </w:r>
      <w:r>
        <w:rPr>
          <w:rFonts w:ascii="Times New Roman" w:hAnsi="Times New Roman"/>
          <w:sz w:val="28"/>
          <w:szCs w:val="28"/>
          <w:lang w:val="ro-RO"/>
        </w:rPr>
        <w:t xml:space="preserve"> Consiliului local Voloviţa nr.3/1 din 30 aprilie 2009, şi a Deciziei adunării generale a locuitorilor satului Zastînca din 01 martie 2009, cu referinţă la transmiterea sectorului de teren cu suprafaţa de 7,21 ha din </w:t>
      </w:r>
      <w:r>
        <w:rPr>
          <w:rFonts w:ascii="Times New Roman" w:hAnsi="Times New Roman"/>
          <w:sz w:val="28"/>
          <w:szCs w:val="28"/>
          <w:lang w:val="ro-RO"/>
        </w:rPr>
        <w:t>componenţa comunei Voloviţa  în componenţa  satului Zastînca.</w:t>
      </w:r>
    </w:p>
    <w:p w:rsidR="00000000" w:rsidRDefault="00E07CA7">
      <w:pPr>
        <w:jc w:val="both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  <w:lang w:val="ro-RO"/>
        </w:rPr>
        <w:t>Proiectul de lege a fost elaborat în conformitate cu prevederile punctului 2 din Regulamentul cu privire la modul de soluţionare a chestiunilor organizării administrativ – teritoriale a Republic</w:t>
      </w:r>
      <w:r>
        <w:rPr>
          <w:rFonts w:ascii="Times New Roman" w:hAnsi="Times New Roman"/>
          <w:sz w:val="28"/>
          <w:szCs w:val="28"/>
          <w:lang w:val="ro-RO"/>
        </w:rPr>
        <w:t xml:space="preserve">ii Moldova, aprobat prin Legea nr.741-XIII din 20.02.1996. </w:t>
      </w:r>
    </w:p>
    <w:p w:rsidR="00000000" w:rsidRDefault="00E07CA7">
      <w:pPr>
        <w:spacing w:after="240"/>
        <w:jc w:val="both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  <w:lang w:val="ro-RO"/>
        </w:rPr>
        <w:t>În condiţiile prevederilor punctului 17, lit. (c) din Regulamentul cu privire la modul de soluţionare a chestiunilor organizării administrativ – teritoriale, aprobat prin Legea nr. 741-XIII din 20</w:t>
      </w:r>
      <w:r>
        <w:rPr>
          <w:rFonts w:ascii="Times New Roman" w:hAnsi="Times New Roman"/>
          <w:sz w:val="28"/>
          <w:szCs w:val="28"/>
          <w:lang w:val="ro-RO"/>
        </w:rPr>
        <w:t>.02.1996 au fost prezentate Parlamentului Republicii Moldova documentele şi materialele necesare pentru examinarea problemei ce ţine de modificarea hotarelor unităţilor administrativ – teritoriale Zastînca şi Voloviţa din raionul Soroca, şi anume transmite</w:t>
      </w:r>
      <w:r>
        <w:rPr>
          <w:rFonts w:ascii="Times New Roman" w:hAnsi="Times New Roman"/>
          <w:sz w:val="28"/>
          <w:szCs w:val="28"/>
          <w:lang w:val="ro-RO"/>
        </w:rPr>
        <w:t>rea sectorului de teren cu suprafaţa de 7,21 ha, din componenţa comunei Voloviţa  în componenţa  satului Zastînca, raionul Soroca, unde sînt amplasate casele de locuit ale locuitorilor satului Zastînca.</w:t>
      </w:r>
    </w:p>
    <w:p w:rsidR="00000000" w:rsidRDefault="00E07CA7">
      <w:pPr>
        <w:pStyle w:val="NormalWeb"/>
        <w:jc w:val="right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Deputaţi în Parlament</w:t>
      </w:r>
    </w:p>
    <w:p w:rsidR="00000000" w:rsidRDefault="00E07CA7">
      <w:pPr>
        <w:pStyle w:val="NormalWeb"/>
        <w:spacing w:line="276" w:lineRule="auto"/>
        <w:jc w:val="right"/>
        <w:rPr>
          <w:b/>
          <w:bCs/>
          <w:sz w:val="20"/>
          <w:szCs w:val="20"/>
          <w:lang w:val="ro-RO"/>
        </w:rPr>
      </w:pPr>
    </w:p>
    <w:p w:rsidR="00000000" w:rsidRDefault="00E07CA7">
      <w:pPr>
        <w:pStyle w:val="NormalWeb"/>
        <w:spacing w:line="276" w:lineRule="auto"/>
        <w:jc w:val="right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Elena BODNARENCO</w:t>
      </w:r>
    </w:p>
    <w:p w:rsidR="00E07CA7" w:rsidRDefault="00E07CA7">
      <w:pPr>
        <w:pStyle w:val="NormalWeb"/>
        <w:spacing w:line="276" w:lineRule="auto"/>
        <w:jc w:val="right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Eduard MUŞUC</w:t>
      </w:r>
    </w:p>
    <w:sectPr w:rsidR="00E07CA7">
      <w:pgSz w:w="11905" w:h="16837"/>
      <w:pgMar w:top="1134" w:right="850" w:bottom="1134" w:left="1701" w:header="720" w:footer="720" w:gutter="0"/>
      <w:cols w:space="720"/>
      <w:docGrid w:linePitch="240" w:charSpace="3686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font279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oNotTrackMoves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2DAE"/>
    <w:rsid w:val="00E07CA7"/>
    <w:rsid w:val="00FD2D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spacing w:line="360" w:lineRule="auto"/>
      <w:ind w:firstLine="851"/>
    </w:pPr>
    <w:rPr>
      <w:rFonts w:ascii="Calibri" w:eastAsia="Lucida Sans Unicode" w:hAnsi="Calibri" w:cs="font279"/>
      <w:kern w:val="1"/>
      <w:sz w:val="22"/>
      <w:szCs w:val="22"/>
      <w:lang w:eastAsia="ar-SA"/>
    </w:rPr>
  </w:style>
  <w:style w:type="character" w:default="1" w:styleId="a0">
    <w:name w:val="Default Paragraph Font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ListLabel1">
    <w:name w:val="ListLabel 1"/>
    <w:rPr>
      <w:b/>
    </w:rPr>
  </w:style>
  <w:style w:type="paragraph" w:customStyle="1" w:styleId="Heading">
    <w:name w:val="Heading"/>
    <w:basedOn w:val="a"/>
    <w:next w:val="a3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3">
    <w:name w:val="Body Text"/>
    <w:basedOn w:val="a"/>
    <w:pPr>
      <w:spacing w:after="120"/>
    </w:pPr>
  </w:style>
  <w:style w:type="paragraph" w:styleId="a4">
    <w:name w:val="List"/>
    <w:basedOn w:val="a3"/>
    <w:rPr>
      <w:rFonts w:cs="Tahoma"/>
    </w:rPr>
  </w:style>
  <w:style w:type="paragraph" w:customStyle="1" w:styleId="Caption">
    <w:name w:val="Caption"/>
    <w:basedOn w:val="a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x">
    <w:name w:val="Index"/>
    <w:basedOn w:val="a"/>
    <w:pPr>
      <w:suppressLineNumbers/>
    </w:pPr>
    <w:rPr>
      <w:rFonts w:cs="Tahoma"/>
    </w:rPr>
  </w:style>
  <w:style w:type="paragraph" w:customStyle="1" w:styleId="NormalWeb">
    <w:name w:val="Normal (Web)"/>
    <w:basedOn w:val="a"/>
  </w:style>
  <w:style w:type="paragraph" w:customStyle="1" w:styleId="ListParagraph">
    <w:name w:val="List Paragraph"/>
    <w:basedOn w:val="a"/>
    <w:pPr>
      <w:ind w:left="720"/>
    </w:pPr>
    <w:rPr>
      <w:rFonts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Română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0D4D938-18F1-42EE-B95A-79232B53C046}"/>
</file>

<file path=customXml/itemProps2.xml><?xml version="1.0" encoding="utf-8"?>
<ds:datastoreItem xmlns:ds="http://schemas.openxmlformats.org/officeDocument/2006/customXml" ds:itemID="{1CE1249F-6FF3-4F35-8A7D-FCD9B5842631}"/>
</file>

<file path=customXml/itemProps3.xml><?xml version="1.0" encoding="utf-8"?>
<ds:datastoreItem xmlns:ds="http://schemas.openxmlformats.org/officeDocument/2006/customXml" ds:itemID="{2557D1A7-3D18-4E3C-88BE-0F04E1184C5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496</Words>
  <Characters>2832</Characters>
  <Application>Microsoft Office Word</Application>
  <DocSecurity>0</DocSecurity>
  <Lines>23</Lines>
  <Paragraphs>6</Paragraphs>
  <ScaleCrop>false</ScaleCrop>
  <Company/>
  <LinksUpToDate>false</LinksUpToDate>
  <CharactersWithSpaces>3322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976.2011.ro</dc:title>
  <dc:subject/>
  <dc:creator>user</dc:creator>
  <cp:keywords/>
  <cp:lastModifiedBy>user</cp:lastModifiedBy>
  <cp:revision>2</cp:revision>
  <cp:lastPrinted>1601-01-01T00:00:00Z</cp:lastPrinted>
  <dcterms:created xsi:type="dcterms:W3CDTF">2011-05-03T13:15:00Z</dcterms:created>
  <dcterms:modified xsi:type="dcterms:W3CDTF">2011-05-03T13:15:00Z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