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040E" w:rsidRDefault="00BF040E">
      <w:pPr>
        <w:rPr>
          <w:rFonts w:cs="Times New Roman"/>
          <w:szCs w:val="28"/>
          <w:lang w:val="fr-FR"/>
        </w:rPr>
      </w:pPr>
      <w:bookmarkStart w:id="0" w:name="_GoBack"/>
      <w:bookmarkEnd w:id="0"/>
    </w:p>
    <w:p w:rsidR="002C1C8B" w:rsidRDefault="002C1C8B">
      <w:pPr>
        <w:rPr>
          <w:rFonts w:cs="Times New Roman"/>
          <w:szCs w:val="28"/>
          <w:lang w:val="fr-FR"/>
        </w:rPr>
      </w:pPr>
    </w:p>
    <w:p w:rsidR="002C1C8B" w:rsidRDefault="002C1C8B">
      <w:pPr>
        <w:rPr>
          <w:rFonts w:cs="Times New Roman"/>
          <w:szCs w:val="28"/>
          <w:lang w:val="fr-FR"/>
        </w:rPr>
      </w:pPr>
    </w:p>
    <w:p w:rsidR="002C1C8B" w:rsidRDefault="002C1C8B">
      <w:pPr>
        <w:rPr>
          <w:rFonts w:cs="Times New Roman"/>
          <w:szCs w:val="28"/>
          <w:lang w:val="fr-FR"/>
        </w:rPr>
      </w:pPr>
    </w:p>
    <w:p w:rsidR="002C1C8B" w:rsidRDefault="002C1C8B">
      <w:pPr>
        <w:rPr>
          <w:rFonts w:cs="Times New Roman"/>
          <w:szCs w:val="28"/>
          <w:lang w:val="fr-FR"/>
        </w:rPr>
      </w:pPr>
    </w:p>
    <w:p w:rsidR="002C1C8B" w:rsidRDefault="002C1C8B">
      <w:pPr>
        <w:rPr>
          <w:rFonts w:cs="Times New Roman"/>
          <w:szCs w:val="28"/>
          <w:lang w:val="fr-FR"/>
        </w:rPr>
      </w:pPr>
    </w:p>
    <w:p w:rsidR="002C1C8B" w:rsidRDefault="002C1C8B">
      <w:pPr>
        <w:rPr>
          <w:rFonts w:cs="Times New Roman"/>
          <w:szCs w:val="28"/>
          <w:lang w:val="fr-FR"/>
        </w:rPr>
      </w:pPr>
    </w:p>
    <w:p w:rsidR="002C1C8B" w:rsidRDefault="002C1C8B">
      <w:pPr>
        <w:rPr>
          <w:rFonts w:cs="Times New Roman"/>
          <w:szCs w:val="28"/>
          <w:lang w:val="fr-FR"/>
        </w:rPr>
      </w:pPr>
    </w:p>
    <w:p w:rsidR="002C1C8B" w:rsidRDefault="002C1C8B">
      <w:pPr>
        <w:rPr>
          <w:rFonts w:cs="Times New Roman"/>
          <w:szCs w:val="28"/>
          <w:lang w:val="fr-FR"/>
        </w:rPr>
      </w:pPr>
    </w:p>
    <w:p w:rsidR="002C1C8B" w:rsidRPr="008E3D77" w:rsidRDefault="002C1C8B" w:rsidP="002C1C8B">
      <w:pPr>
        <w:jc w:val="right"/>
        <w:rPr>
          <w:rFonts w:cs="Times New Roman"/>
          <w:b/>
          <w:bCs/>
          <w:szCs w:val="28"/>
        </w:rPr>
      </w:pPr>
      <w:r w:rsidRPr="008E3D77">
        <w:rPr>
          <w:rFonts w:cs="Times New Roman"/>
          <w:b/>
          <w:bCs/>
          <w:szCs w:val="28"/>
        </w:rPr>
        <w:t xml:space="preserve">Biroului permanent al </w:t>
      </w:r>
    </w:p>
    <w:p w:rsidR="002C1C8B" w:rsidRPr="008E3D77" w:rsidRDefault="002C1C8B" w:rsidP="002C1C8B">
      <w:pPr>
        <w:jc w:val="right"/>
        <w:rPr>
          <w:rFonts w:cs="Times New Roman"/>
          <w:b/>
          <w:bCs/>
          <w:szCs w:val="28"/>
        </w:rPr>
      </w:pPr>
      <w:r w:rsidRPr="008E3D77">
        <w:rPr>
          <w:rFonts w:cs="Times New Roman"/>
          <w:b/>
          <w:bCs/>
          <w:szCs w:val="28"/>
        </w:rPr>
        <w:t>Parlamentului Republicii Moldova</w:t>
      </w:r>
    </w:p>
    <w:p w:rsidR="002C1C8B" w:rsidRPr="008E3D77" w:rsidRDefault="002C1C8B" w:rsidP="002C1C8B">
      <w:pPr>
        <w:spacing w:line="360" w:lineRule="auto"/>
        <w:jc w:val="right"/>
        <w:rPr>
          <w:rFonts w:cs="Times New Roman"/>
          <w:szCs w:val="28"/>
        </w:rPr>
      </w:pPr>
    </w:p>
    <w:p w:rsidR="002C1C8B" w:rsidRPr="008E3D77" w:rsidRDefault="002C1C8B" w:rsidP="002C1C8B">
      <w:pPr>
        <w:spacing w:line="360" w:lineRule="auto"/>
        <w:jc w:val="right"/>
        <w:rPr>
          <w:rFonts w:cs="Times New Roman"/>
          <w:szCs w:val="28"/>
        </w:rPr>
      </w:pPr>
    </w:p>
    <w:p w:rsidR="002C1C8B" w:rsidRPr="002C1C8B" w:rsidRDefault="002C1C8B" w:rsidP="002C1C8B">
      <w:pPr>
        <w:ind w:firstLine="540"/>
        <w:rPr>
          <w:b/>
          <w:szCs w:val="28"/>
        </w:rPr>
      </w:pPr>
      <w:r w:rsidRPr="008E3D77">
        <w:rPr>
          <w:rFonts w:eastAsia="Times New Roman" w:cs="Times New Roman"/>
          <w:color w:val="000000"/>
          <w:szCs w:val="28"/>
        </w:rPr>
        <w:t>În conformitate cu prevederile art. 73 din Constituţia Republicii Moldova şi art. 47 din Regulamentul Parlamentului se înaintează cu titlu de iniţiativă legislativă proiectul de lege</w:t>
      </w:r>
      <w:r w:rsidRPr="008E3D77">
        <w:rPr>
          <w:rFonts w:cs="Times New Roman"/>
          <w:szCs w:val="28"/>
        </w:rPr>
        <w:t xml:space="preserve"> </w:t>
      </w:r>
      <w:r w:rsidRPr="00E3738A">
        <w:rPr>
          <w:szCs w:val="28"/>
        </w:rPr>
        <w:t>pentru modificarea și completarea art. 42 din Legea nr. 158  din 04 iulie 2008 cu privire la funcția publică și statutul funcționarului public.</w:t>
      </w:r>
    </w:p>
    <w:p w:rsidR="002C1C8B" w:rsidRPr="008E3D77" w:rsidRDefault="002C1C8B" w:rsidP="002C1C8B">
      <w:pPr>
        <w:spacing w:line="360" w:lineRule="auto"/>
        <w:ind w:firstLine="567"/>
        <w:rPr>
          <w:rFonts w:eastAsia="Times New Roman" w:cs="Times New Roman"/>
          <w:bCs/>
          <w:szCs w:val="28"/>
          <w:lang w:eastAsia="ro-RO"/>
        </w:rPr>
      </w:pPr>
    </w:p>
    <w:p w:rsidR="002C1C8B" w:rsidRPr="008E3D77" w:rsidRDefault="002C1C8B" w:rsidP="002C1C8B">
      <w:pPr>
        <w:spacing w:line="360" w:lineRule="auto"/>
        <w:ind w:firstLine="540"/>
        <w:rPr>
          <w:rFonts w:cs="Times New Roman"/>
          <w:bCs/>
          <w:szCs w:val="28"/>
        </w:rPr>
      </w:pPr>
    </w:p>
    <w:p w:rsidR="002C1C8B" w:rsidRPr="008E3D77" w:rsidRDefault="002C1C8B" w:rsidP="002C1C8B">
      <w:pPr>
        <w:spacing w:line="360" w:lineRule="auto"/>
        <w:ind w:firstLine="540"/>
        <w:rPr>
          <w:rFonts w:cs="Times New Roman"/>
          <w:bCs/>
          <w:szCs w:val="28"/>
        </w:rPr>
      </w:pPr>
      <w:r w:rsidRPr="008E3D77">
        <w:rPr>
          <w:rFonts w:cs="Times New Roman"/>
          <w:bCs/>
          <w:szCs w:val="28"/>
        </w:rPr>
        <w:t xml:space="preserve">Anexe: </w:t>
      </w:r>
    </w:p>
    <w:p w:rsidR="002C1C8B" w:rsidRPr="008E3D77" w:rsidRDefault="002C1C8B" w:rsidP="002C1C8B">
      <w:pPr>
        <w:numPr>
          <w:ilvl w:val="0"/>
          <w:numId w:val="1"/>
        </w:numPr>
        <w:spacing w:line="240" w:lineRule="auto"/>
        <w:rPr>
          <w:rFonts w:cs="Times New Roman"/>
          <w:bCs/>
          <w:szCs w:val="28"/>
        </w:rPr>
      </w:pPr>
      <w:r w:rsidRPr="008E3D77">
        <w:rPr>
          <w:rFonts w:cs="Times New Roman"/>
          <w:szCs w:val="28"/>
        </w:rPr>
        <w:t xml:space="preserve">Proiectul de lege </w:t>
      </w:r>
    </w:p>
    <w:p w:rsidR="002C1C8B" w:rsidRPr="008E3D77" w:rsidRDefault="002C1C8B" w:rsidP="002C1C8B">
      <w:pPr>
        <w:numPr>
          <w:ilvl w:val="0"/>
          <w:numId w:val="1"/>
        </w:numPr>
        <w:spacing w:line="240" w:lineRule="auto"/>
        <w:rPr>
          <w:rFonts w:cs="Times New Roman"/>
          <w:bCs/>
          <w:szCs w:val="28"/>
        </w:rPr>
      </w:pPr>
      <w:r w:rsidRPr="008E3D77">
        <w:rPr>
          <w:rFonts w:cs="Times New Roman"/>
          <w:bCs/>
          <w:szCs w:val="28"/>
        </w:rPr>
        <w:t>Nota informativă</w:t>
      </w:r>
    </w:p>
    <w:p w:rsidR="002C1C8B" w:rsidRPr="008E3D77" w:rsidRDefault="002C1C8B" w:rsidP="002C1C8B">
      <w:pPr>
        <w:spacing w:line="240" w:lineRule="auto"/>
        <w:ind w:firstLine="567"/>
        <w:jc w:val="right"/>
        <w:rPr>
          <w:rFonts w:eastAsia="Times New Roman" w:cs="Times New Roman"/>
          <w:i/>
          <w:iCs/>
          <w:color w:val="000000"/>
          <w:szCs w:val="28"/>
          <w:lang w:eastAsia="ro-RO"/>
        </w:rPr>
      </w:pPr>
    </w:p>
    <w:p w:rsidR="002C1C8B" w:rsidRPr="008E3D77" w:rsidRDefault="002C1C8B" w:rsidP="002C1C8B">
      <w:pPr>
        <w:spacing w:line="240" w:lineRule="auto"/>
        <w:ind w:firstLine="567"/>
        <w:jc w:val="right"/>
        <w:rPr>
          <w:rFonts w:eastAsia="Times New Roman" w:cs="Times New Roman"/>
          <w:i/>
          <w:iCs/>
          <w:color w:val="000000"/>
          <w:szCs w:val="28"/>
          <w:lang w:eastAsia="ro-RO"/>
        </w:rPr>
      </w:pPr>
    </w:p>
    <w:p w:rsidR="002C1C8B" w:rsidRPr="0080271A" w:rsidRDefault="002C1C8B" w:rsidP="002C1C8B">
      <w:pPr>
        <w:spacing w:line="240" w:lineRule="auto"/>
        <w:ind w:firstLine="567"/>
        <w:jc w:val="right"/>
        <w:rPr>
          <w:rFonts w:eastAsia="Times New Roman" w:cs="Times New Roman"/>
          <w:b/>
          <w:i/>
          <w:iCs/>
          <w:color w:val="000000"/>
          <w:szCs w:val="28"/>
          <w:lang w:eastAsia="ro-RO"/>
        </w:rPr>
      </w:pPr>
      <w:r w:rsidRPr="0080271A">
        <w:rPr>
          <w:rFonts w:eastAsia="Times New Roman" w:cs="Times New Roman"/>
          <w:b/>
          <w:i/>
          <w:iCs/>
          <w:color w:val="000000"/>
          <w:szCs w:val="28"/>
          <w:lang w:eastAsia="ro-RO"/>
        </w:rPr>
        <w:t>Deputat în Parlament</w:t>
      </w:r>
    </w:p>
    <w:p w:rsidR="00BF040E" w:rsidRDefault="00BF040E">
      <w:pPr>
        <w:rPr>
          <w:rFonts w:cs="Times New Roman"/>
          <w:szCs w:val="28"/>
          <w:lang w:val="fr-FR"/>
        </w:rPr>
      </w:pPr>
    </w:p>
    <w:p w:rsidR="002C1C8B" w:rsidRDefault="002C1C8B">
      <w:pPr>
        <w:rPr>
          <w:rFonts w:cs="Times New Roman"/>
          <w:szCs w:val="28"/>
          <w:lang w:val="fr-FR"/>
        </w:rPr>
      </w:pPr>
    </w:p>
    <w:p w:rsidR="002C1C8B" w:rsidRDefault="002C1C8B">
      <w:pPr>
        <w:rPr>
          <w:rFonts w:cs="Times New Roman"/>
          <w:szCs w:val="28"/>
          <w:lang w:val="fr-FR"/>
        </w:rPr>
      </w:pPr>
    </w:p>
    <w:p w:rsidR="002C1C8B" w:rsidRDefault="002C1C8B">
      <w:pPr>
        <w:rPr>
          <w:rFonts w:cs="Times New Roman"/>
          <w:szCs w:val="28"/>
          <w:lang w:val="fr-FR"/>
        </w:rPr>
      </w:pPr>
    </w:p>
    <w:p w:rsidR="002C1C8B" w:rsidRDefault="002C1C8B">
      <w:pPr>
        <w:rPr>
          <w:rFonts w:cs="Times New Roman"/>
          <w:szCs w:val="28"/>
          <w:lang w:val="fr-FR"/>
        </w:rPr>
      </w:pPr>
    </w:p>
    <w:p w:rsidR="002C1C8B" w:rsidRDefault="002C1C8B">
      <w:pPr>
        <w:rPr>
          <w:rFonts w:cs="Times New Roman"/>
          <w:szCs w:val="28"/>
          <w:lang w:val="fr-FR"/>
        </w:rPr>
      </w:pPr>
    </w:p>
    <w:p w:rsidR="002C1C8B" w:rsidRDefault="002C1C8B">
      <w:pPr>
        <w:rPr>
          <w:rFonts w:cs="Times New Roman"/>
          <w:szCs w:val="28"/>
          <w:lang w:val="fr-FR"/>
        </w:rPr>
      </w:pPr>
    </w:p>
    <w:p w:rsidR="002C1C8B" w:rsidRDefault="002C1C8B">
      <w:pPr>
        <w:rPr>
          <w:rFonts w:cs="Times New Roman"/>
          <w:szCs w:val="28"/>
          <w:lang w:val="fr-FR"/>
        </w:rPr>
      </w:pPr>
    </w:p>
    <w:p w:rsidR="002C1C8B" w:rsidRDefault="002C1C8B">
      <w:pPr>
        <w:rPr>
          <w:rFonts w:cs="Times New Roman"/>
          <w:szCs w:val="28"/>
          <w:lang w:val="fr-FR"/>
        </w:rPr>
      </w:pPr>
    </w:p>
    <w:p w:rsidR="002C1C8B" w:rsidRDefault="002C1C8B">
      <w:pPr>
        <w:rPr>
          <w:rFonts w:cs="Times New Roman"/>
          <w:szCs w:val="28"/>
          <w:lang w:val="fr-FR"/>
        </w:rPr>
      </w:pPr>
    </w:p>
    <w:p w:rsidR="002C1C8B" w:rsidRDefault="002C1C8B">
      <w:pPr>
        <w:rPr>
          <w:rFonts w:cs="Times New Roman"/>
          <w:szCs w:val="28"/>
          <w:lang w:val="fr-FR"/>
        </w:rPr>
      </w:pPr>
    </w:p>
    <w:p w:rsidR="002C1C8B" w:rsidRDefault="002C1C8B">
      <w:pPr>
        <w:rPr>
          <w:rFonts w:cs="Times New Roman"/>
          <w:szCs w:val="28"/>
          <w:lang w:val="fr-FR"/>
        </w:rPr>
      </w:pPr>
    </w:p>
    <w:p w:rsidR="002C1C8B" w:rsidRDefault="002C1C8B">
      <w:pPr>
        <w:rPr>
          <w:rFonts w:cs="Times New Roman"/>
          <w:szCs w:val="28"/>
          <w:lang w:val="fr-FR"/>
        </w:rPr>
      </w:pPr>
    </w:p>
    <w:p w:rsidR="002C1C8B" w:rsidRDefault="002C1C8B">
      <w:pPr>
        <w:rPr>
          <w:rFonts w:cs="Times New Roman"/>
          <w:szCs w:val="28"/>
          <w:lang w:val="fr-FR"/>
        </w:rPr>
      </w:pPr>
    </w:p>
    <w:p w:rsidR="002C1C8B" w:rsidRDefault="002C1C8B" w:rsidP="003348B5">
      <w:pPr>
        <w:jc w:val="right"/>
        <w:rPr>
          <w:i/>
          <w:szCs w:val="28"/>
        </w:rPr>
      </w:pPr>
    </w:p>
    <w:p w:rsidR="003348B5" w:rsidRPr="00214822" w:rsidRDefault="003348B5" w:rsidP="003348B5">
      <w:pPr>
        <w:jc w:val="right"/>
        <w:rPr>
          <w:i/>
          <w:szCs w:val="28"/>
        </w:rPr>
      </w:pPr>
      <w:r w:rsidRPr="00214822">
        <w:rPr>
          <w:i/>
          <w:szCs w:val="28"/>
        </w:rPr>
        <w:t>Proiect</w:t>
      </w:r>
    </w:p>
    <w:p w:rsidR="003348B5" w:rsidRPr="00214822" w:rsidRDefault="003348B5" w:rsidP="003348B5">
      <w:pPr>
        <w:jc w:val="center"/>
        <w:rPr>
          <w:b/>
          <w:szCs w:val="28"/>
        </w:rPr>
      </w:pPr>
      <w:r w:rsidRPr="00214822">
        <w:rPr>
          <w:b/>
          <w:szCs w:val="28"/>
        </w:rPr>
        <w:t>LEGE</w:t>
      </w:r>
    </w:p>
    <w:p w:rsidR="003348B5" w:rsidRPr="002C1C8B" w:rsidRDefault="003348B5" w:rsidP="003348B5">
      <w:pPr>
        <w:jc w:val="center"/>
        <w:rPr>
          <w:b/>
          <w:szCs w:val="28"/>
        </w:rPr>
      </w:pPr>
      <w:r w:rsidRPr="002C1C8B">
        <w:rPr>
          <w:b/>
          <w:szCs w:val="28"/>
        </w:rPr>
        <w:t xml:space="preserve">pentru </w:t>
      </w:r>
      <w:r w:rsidR="002C1C8B" w:rsidRPr="002C1C8B">
        <w:rPr>
          <w:b/>
          <w:szCs w:val="28"/>
        </w:rPr>
        <w:t>mo</w:t>
      </w:r>
      <w:r w:rsidR="002C1C8B">
        <w:rPr>
          <w:b/>
          <w:szCs w:val="28"/>
        </w:rPr>
        <w:t>di</w:t>
      </w:r>
      <w:r w:rsidR="002C1C8B" w:rsidRPr="002C1C8B">
        <w:rPr>
          <w:b/>
          <w:szCs w:val="28"/>
        </w:rPr>
        <w:t>ficarea și completarea art. 42 din Legea nr. 158  din 04 iulie 2008 cu privire la funcția publică și statutul funcționarului public</w:t>
      </w:r>
    </w:p>
    <w:p w:rsidR="003348B5" w:rsidRPr="00214822" w:rsidRDefault="003348B5" w:rsidP="003348B5">
      <w:pPr>
        <w:jc w:val="center"/>
        <w:rPr>
          <w:b/>
          <w:szCs w:val="28"/>
        </w:rPr>
      </w:pPr>
    </w:p>
    <w:p w:rsidR="003348B5" w:rsidRPr="00214822" w:rsidRDefault="003348B5" w:rsidP="003348B5">
      <w:pPr>
        <w:ind w:firstLine="708"/>
        <w:rPr>
          <w:szCs w:val="28"/>
        </w:rPr>
      </w:pPr>
      <w:r w:rsidRPr="00214822">
        <w:rPr>
          <w:szCs w:val="28"/>
        </w:rPr>
        <w:t>Parlamentul adoptă prezenta Lege organică.</w:t>
      </w:r>
    </w:p>
    <w:p w:rsidR="003348B5" w:rsidRPr="00214822" w:rsidRDefault="003348B5" w:rsidP="003348B5">
      <w:pPr>
        <w:rPr>
          <w:szCs w:val="28"/>
        </w:rPr>
      </w:pPr>
    </w:p>
    <w:p w:rsidR="003348B5" w:rsidRDefault="003348B5" w:rsidP="003348B5">
      <w:pPr>
        <w:rPr>
          <w:szCs w:val="28"/>
        </w:rPr>
      </w:pPr>
      <w:r>
        <w:rPr>
          <w:b/>
          <w:szCs w:val="28"/>
        </w:rPr>
        <w:tab/>
        <w:t>Art</w:t>
      </w:r>
      <w:r w:rsidRPr="00214822">
        <w:rPr>
          <w:b/>
          <w:szCs w:val="28"/>
        </w:rPr>
        <w:t>.</w:t>
      </w:r>
      <w:r>
        <w:rPr>
          <w:b/>
          <w:szCs w:val="28"/>
        </w:rPr>
        <w:t xml:space="preserve"> I</w:t>
      </w:r>
      <w:r w:rsidRPr="00214822">
        <w:rPr>
          <w:b/>
          <w:szCs w:val="28"/>
        </w:rPr>
        <w:t xml:space="preserve"> –</w:t>
      </w:r>
      <w:r w:rsidRPr="00214822">
        <w:rPr>
          <w:szCs w:val="28"/>
        </w:rPr>
        <w:t xml:space="preserve"> </w:t>
      </w:r>
      <w:r>
        <w:rPr>
          <w:szCs w:val="28"/>
        </w:rPr>
        <w:t xml:space="preserve">Art. 42 din </w:t>
      </w:r>
      <w:r w:rsidRPr="00214822">
        <w:rPr>
          <w:szCs w:val="28"/>
        </w:rPr>
        <w:t>Legea nr. 158  din 04 iulie 2008 cu privire la funcția publică și statutul funcționarului public</w:t>
      </w:r>
      <w:r w:rsidRPr="00214822">
        <w:rPr>
          <w:b/>
          <w:szCs w:val="28"/>
        </w:rPr>
        <w:t xml:space="preserve"> </w:t>
      </w:r>
      <w:r w:rsidRPr="00214822">
        <w:rPr>
          <w:szCs w:val="28"/>
        </w:rPr>
        <w:t>(Monitorul Oficial al Republicii Moldova, 2008, nr.230–232, art.840) cu modificările ulterioare, se modifică şi se completează după cum urmează:</w:t>
      </w:r>
    </w:p>
    <w:p w:rsidR="00BF040E" w:rsidRPr="003348B5" w:rsidRDefault="00BF040E">
      <w:pPr>
        <w:rPr>
          <w:rFonts w:cs="Times New Roman"/>
          <w:szCs w:val="28"/>
        </w:rPr>
      </w:pPr>
    </w:p>
    <w:p w:rsidR="00AC4CA8" w:rsidRPr="00BF040E" w:rsidRDefault="003348B5" w:rsidP="003348B5">
      <w:pPr>
        <w:ind w:firstLine="708"/>
        <w:rPr>
          <w:rFonts w:cs="Times New Roman"/>
          <w:szCs w:val="28"/>
        </w:rPr>
      </w:pPr>
      <w:r>
        <w:rPr>
          <w:rFonts w:cs="Times New Roman"/>
          <w:szCs w:val="28"/>
          <w:lang w:val="fr-FR"/>
        </w:rPr>
        <w:t>A</w:t>
      </w:r>
      <w:r w:rsidR="007B0949" w:rsidRPr="00BF040E">
        <w:rPr>
          <w:rFonts w:cs="Times New Roman"/>
          <w:szCs w:val="28"/>
          <w:lang w:val="fr-FR"/>
        </w:rPr>
        <w:t>lin. (5) va avea următorul cuprins :</w:t>
      </w:r>
    </w:p>
    <w:p w:rsidR="007B0949" w:rsidRPr="00BF040E" w:rsidRDefault="007B0949">
      <w:pPr>
        <w:rPr>
          <w:rFonts w:cs="Times New Roman"/>
          <w:szCs w:val="28"/>
          <w:lang w:val="fr-FR"/>
        </w:rPr>
      </w:pPr>
    </w:p>
    <w:p w:rsidR="00953392" w:rsidRPr="00BF040E" w:rsidRDefault="007B0949">
      <w:pPr>
        <w:rPr>
          <w:rFonts w:cs="Times New Roman"/>
          <w:color w:val="000000"/>
          <w:szCs w:val="28"/>
          <w:shd w:val="clear" w:color="auto" w:fill="FFFFFF"/>
        </w:rPr>
      </w:pPr>
      <w:r w:rsidRPr="00BF040E">
        <w:rPr>
          <w:rFonts w:cs="Times New Roman"/>
          <w:color w:val="000000"/>
          <w:szCs w:val="28"/>
          <w:shd w:val="clear" w:color="auto" w:fill="FFFFFF"/>
        </w:rPr>
        <w:t>„(5) La împlinirea vîrstei necesare obţinerii dreptului la pensie pentru limită de vîrstă, funcţionarul public este numit, de persoana/organul care are competenţă legală de numire în funcţie, pe perioadă determinată, dar nu mai mult de 5 ani, în aceeaşi funcţie publică, în funcţie echivalentă sau în funcţie de nivel inferior, primind pensia şi salariul conform legislaţiei.</w:t>
      </w:r>
      <w:r w:rsidR="00953392" w:rsidRPr="00BF040E">
        <w:rPr>
          <w:rFonts w:cs="Times New Roman"/>
          <w:color w:val="000000"/>
          <w:szCs w:val="28"/>
          <w:shd w:val="clear" w:color="auto" w:fill="FFFFFF"/>
        </w:rPr>
        <w:t xml:space="preserve"> </w:t>
      </w:r>
      <w:r w:rsidRPr="00BF040E">
        <w:rPr>
          <w:rFonts w:cs="Times New Roman"/>
          <w:color w:val="000000"/>
          <w:szCs w:val="28"/>
          <w:shd w:val="clear" w:color="auto" w:fill="FFFFFF"/>
        </w:rPr>
        <w:t>Numirea în funcţie se face doar cu acordul funcţionarului public, dacă acesta îndeplineşte condiţiile prevăzute la art.27, cu excepţia alin.(1) lit.d).</w:t>
      </w:r>
      <w:r w:rsidR="00953392" w:rsidRPr="00BF040E">
        <w:rPr>
          <w:rFonts w:cs="Times New Roman"/>
          <w:color w:val="000000"/>
          <w:szCs w:val="28"/>
          <w:shd w:val="clear" w:color="auto" w:fill="FFFFFF"/>
        </w:rPr>
        <w:t xml:space="preserve"> </w:t>
      </w:r>
    </w:p>
    <w:p w:rsidR="00953392" w:rsidRPr="00BF040E" w:rsidRDefault="00953392">
      <w:pPr>
        <w:rPr>
          <w:rFonts w:cs="Times New Roman"/>
          <w:color w:val="000000"/>
          <w:szCs w:val="28"/>
          <w:shd w:val="clear" w:color="auto" w:fill="FFFFFF"/>
        </w:rPr>
      </w:pPr>
    </w:p>
    <w:p w:rsidR="00953392" w:rsidRPr="00BF040E" w:rsidRDefault="00953392" w:rsidP="003348B5">
      <w:pPr>
        <w:ind w:firstLine="708"/>
        <w:rPr>
          <w:rFonts w:cs="Times New Roman"/>
          <w:color w:val="000000"/>
          <w:szCs w:val="28"/>
          <w:shd w:val="clear" w:color="auto" w:fill="FFFFFF"/>
        </w:rPr>
      </w:pPr>
      <w:r w:rsidRPr="00BF040E">
        <w:rPr>
          <w:rFonts w:cs="Times New Roman"/>
          <w:color w:val="000000"/>
          <w:szCs w:val="28"/>
          <w:shd w:val="clear" w:color="auto" w:fill="FFFFFF"/>
        </w:rPr>
        <w:t>Se completează cu alin. (5</w:t>
      </w:r>
      <w:r w:rsidRPr="00BF040E">
        <w:rPr>
          <w:rFonts w:cs="Times New Roman"/>
          <w:color w:val="000000"/>
          <w:szCs w:val="28"/>
          <w:shd w:val="clear" w:color="auto" w:fill="FFFFFF"/>
          <w:vertAlign w:val="superscript"/>
        </w:rPr>
        <w:t>1</w:t>
      </w:r>
      <w:r w:rsidRPr="00BF040E">
        <w:rPr>
          <w:rFonts w:cs="Times New Roman"/>
          <w:color w:val="000000"/>
          <w:szCs w:val="28"/>
          <w:shd w:val="clear" w:color="auto" w:fill="FFFFFF"/>
        </w:rPr>
        <w:t>) după cum urmează:</w:t>
      </w:r>
    </w:p>
    <w:p w:rsidR="00953392" w:rsidRPr="00BF040E" w:rsidRDefault="00953392">
      <w:pPr>
        <w:rPr>
          <w:rFonts w:cs="Times New Roman"/>
          <w:color w:val="000000"/>
          <w:szCs w:val="28"/>
          <w:shd w:val="clear" w:color="auto" w:fill="FFFFFF"/>
        </w:rPr>
      </w:pPr>
    </w:p>
    <w:p w:rsidR="007B0949" w:rsidRDefault="00953392">
      <w:pPr>
        <w:rPr>
          <w:rFonts w:cs="Times New Roman"/>
          <w:color w:val="000000"/>
          <w:szCs w:val="28"/>
          <w:shd w:val="clear" w:color="auto" w:fill="FFFFFF"/>
        </w:rPr>
      </w:pPr>
      <w:r w:rsidRPr="00BF040E">
        <w:rPr>
          <w:rFonts w:cs="Times New Roman"/>
          <w:color w:val="000000"/>
          <w:szCs w:val="28"/>
          <w:shd w:val="clear" w:color="auto" w:fill="FFFFFF"/>
        </w:rPr>
        <w:t>„(5</w:t>
      </w:r>
      <w:r w:rsidRPr="00BF040E">
        <w:rPr>
          <w:rFonts w:cs="Times New Roman"/>
          <w:color w:val="000000"/>
          <w:szCs w:val="28"/>
          <w:shd w:val="clear" w:color="auto" w:fill="FFFFFF"/>
          <w:vertAlign w:val="superscript"/>
        </w:rPr>
        <w:t>1</w:t>
      </w:r>
      <w:r w:rsidRPr="00BF040E">
        <w:rPr>
          <w:rFonts w:cs="Times New Roman"/>
          <w:color w:val="000000"/>
          <w:szCs w:val="28"/>
          <w:shd w:val="clear" w:color="auto" w:fill="FFFFFF"/>
        </w:rPr>
        <w:t>)    La expirarea termenului prevăzut la alin. (5), funcționarul public poate fi numit, la decizia persoanei/organului care are competenţă legală de numire în funcţie, pe perioade determinate în funcţie echivalentă sau în funcţie de nivel inferior, primind pensia şi salariul conform legislaţiei. Numirea în funcţie se face doar cu acordul funcţionarului public, dacă acesta îndeplineşte condiţiile prevăzute la art.27, cu excepţia alin.(1) lit.d).</w:t>
      </w:r>
      <w:r w:rsidR="00BF040E" w:rsidRPr="00BF040E">
        <w:rPr>
          <w:rFonts w:cs="Times New Roman"/>
          <w:color w:val="000000"/>
          <w:szCs w:val="28"/>
          <w:shd w:val="clear" w:color="auto" w:fill="FFFFFF"/>
        </w:rPr>
        <w:t>”</w:t>
      </w:r>
    </w:p>
    <w:p w:rsidR="003348B5" w:rsidRDefault="003348B5">
      <w:pPr>
        <w:rPr>
          <w:rFonts w:cs="Times New Roman"/>
          <w:color w:val="000000"/>
          <w:szCs w:val="28"/>
          <w:shd w:val="clear" w:color="auto" w:fill="FFFFFF"/>
        </w:rPr>
      </w:pPr>
    </w:p>
    <w:p w:rsidR="003348B5" w:rsidRPr="003348B5" w:rsidRDefault="003348B5" w:rsidP="003348B5">
      <w:pPr>
        <w:ind w:firstLine="708"/>
        <w:rPr>
          <w:rFonts w:cs="Times New Roman"/>
          <w:color w:val="000000"/>
          <w:szCs w:val="28"/>
          <w:shd w:val="clear" w:color="auto" w:fill="FFFFFF"/>
        </w:rPr>
      </w:pPr>
      <w:r w:rsidRPr="003348B5">
        <w:rPr>
          <w:rFonts w:cs="Times New Roman"/>
          <w:b/>
          <w:color w:val="000000"/>
          <w:szCs w:val="28"/>
          <w:shd w:val="clear" w:color="auto" w:fill="FFFFFF"/>
        </w:rPr>
        <w:t xml:space="preserve">Art. II. </w:t>
      </w:r>
      <w:r w:rsidR="002C1C8B">
        <w:rPr>
          <w:rFonts w:cs="Times New Roman"/>
          <w:b/>
          <w:color w:val="000000"/>
          <w:szCs w:val="28"/>
          <w:shd w:val="clear" w:color="auto" w:fill="FFFFFF"/>
        </w:rPr>
        <w:t>–</w:t>
      </w:r>
      <w:r w:rsidRPr="003348B5">
        <w:rPr>
          <w:rFonts w:cs="Times New Roman"/>
          <w:b/>
          <w:color w:val="000000"/>
          <w:szCs w:val="28"/>
          <w:shd w:val="clear" w:color="auto" w:fill="FFFFFF"/>
        </w:rPr>
        <w:t xml:space="preserve"> </w:t>
      </w:r>
      <w:r w:rsidR="002C1C8B" w:rsidRPr="002C1C8B">
        <w:rPr>
          <w:rFonts w:cs="Times New Roman"/>
          <w:color w:val="000000"/>
          <w:szCs w:val="28"/>
          <w:shd w:val="clear" w:color="auto" w:fill="FFFFFF"/>
        </w:rPr>
        <w:t>Autoritățile publice vor revedea contractele individuale de muncă ale funcționarilor publici în conformitate cu prezenta lege.</w:t>
      </w:r>
    </w:p>
    <w:p w:rsidR="003348B5" w:rsidRDefault="003348B5">
      <w:pPr>
        <w:rPr>
          <w:rFonts w:cs="Times New Roman"/>
          <w:color w:val="000000"/>
          <w:szCs w:val="28"/>
          <w:shd w:val="clear" w:color="auto" w:fill="FFFFFF"/>
        </w:rPr>
      </w:pPr>
    </w:p>
    <w:p w:rsidR="003348B5" w:rsidRDefault="003348B5" w:rsidP="003348B5">
      <w:pPr>
        <w:jc w:val="center"/>
        <w:rPr>
          <w:rFonts w:cs="Times New Roman"/>
          <w:b/>
          <w:color w:val="000000"/>
          <w:szCs w:val="28"/>
          <w:shd w:val="clear" w:color="auto" w:fill="FFFFFF"/>
        </w:rPr>
      </w:pPr>
      <w:r w:rsidRPr="003348B5">
        <w:rPr>
          <w:rFonts w:cs="Times New Roman"/>
          <w:b/>
          <w:color w:val="000000"/>
          <w:szCs w:val="28"/>
          <w:shd w:val="clear" w:color="auto" w:fill="FFFFFF"/>
        </w:rPr>
        <w:t xml:space="preserve">PREȘEDINTELE </w:t>
      </w:r>
      <w:r>
        <w:rPr>
          <w:rFonts w:cs="Times New Roman"/>
          <w:b/>
          <w:color w:val="000000"/>
          <w:szCs w:val="28"/>
          <w:shd w:val="clear" w:color="auto" w:fill="FFFFFF"/>
        </w:rPr>
        <w:t xml:space="preserve"> </w:t>
      </w:r>
      <w:r w:rsidRPr="003348B5">
        <w:rPr>
          <w:rFonts w:cs="Times New Roman"/>
          <w:b/>
          <w:color w:val="000000"/>
          <w:szCs w:val="28"/>
          <w:shd w:val="clear" w:color="auto" w:fill="FFFFFF"/>
        </w:rPr>
        <w:t>PARLAMENTULUI</w:t>
      </w:r>
    </w:p>
    <w:p w:rsidR="00E3738A" w:rsidRDefault="00E3738A" w:rsidP="003348B5">
      <w:pPr>
        <w:jc w:val="center"/>
        <w:rPr>
          <w:rFonts w:cs="Times New Roman"/>
          <w:b/>
          <w:color w:val="000000"/>
          <w:szCs w:val="28"/>
          <w:shd w:val="clear" w:color="auto" w:fill="FFFFFF"/>
        </w:rPr>
      </w:pPr>
    </w:p>
    <w:p w:rsidR="00E3738A" w:rsidRDefault="00E3738A" w:rsidP="003348B5">
      <w:pPr>
        <w:jc w:val="center"/>
        <w:rPr>
          <w:rFonts w:cs="Times New Roman"/>
          <w:b/>
          <w:color w:val="000000"/>
          <w:szCs w:val="28"/>
          <w:shd w:val="clear" w:color="auto" w:fill="FFFFFF"/>
        </w:rPr>
      </w:pPr>
    </w:p>
    <w:p w:rsidR="000E5979" w:rsidRDefault="000E5979" w:rsidP="003348B5">
      <w:pPr>
        <w:jc w:val="center"/>
        <w:rPr>
          <w:rFonts w:cs="Times New Roman"/>
          <w:b/>
          <w:color w:val="000000"/>
          <w:szCs w:val="28"/>
          <w:shd w:val="clear" w:color="auto" w:fill="FFFFFF"/>
        </w:rPr>
      </w:pPr>
    </w:p>
    <w:p w:rsidR="00E3738A" w:rsidRPr="00E3738A" w:rsidRDefault="00E3738A" w:rsidP="003348B5">
      <w:pPr>
        <w:jc w:val="center"/>
        <w:rPr>
          <w:rFonts w:cs="Times New Roman"/>
          <w:b/>
          <w:color w:val="000000"/>
          <w:szCs w:val="28"/>
          <w:shd w:val="clear" w:color="auto" w:fill="FFFFFF"/>
        </w:rPr>
      </w:pPr>
      <w:r w:rsidRPr="00E3738A">
        <w:rPr>
          <w:rFonts w:cs="Times New Roman"/>
          <w:b/>
          <w:color w:val="000000"/>
          <w:szCs w:val="28"/>
          <w:shd w:val="clear" w:color="auto" w:fill="FFFFFF"/>
        </w:rPr>
        <w:t>NOTĂ  INFORMATIVĂ</w:t>
      </w:r>
    </w:p>
    <w:p w:rsidR="00E3738A" w:rsidRDefault="00E3738A" w:rsidP="00E3738A">
      <w:pPr>
        <w:jc w:val="center"/>
        <w:rPr>
          <w:szCs w:val="28"/>
        </w:rPr>
      </w:pPr>
      <w:r>
        <w:rPr>
          <w:rFonts w:cs="Times New Roman"/>
          <w:color w:val="000000"/>
          <w:szCs w:val="28"/>
          <w:shd w:val="clear" w:color="auto" w:fill="FFFFFF"/>
        </w:rPr>
        <w:t>l</w:t>
      </w:r>
      <w:r w:rsidRPr="00E3738A">
        <w:rPr>
          <w:rFonts w:cs="Times New Roman"/>
          <w:color w:val="000000"/>
          <w:szCs w:val="28"/>
          <w:shd w:val="clear" w:color="auto" w:fill="FFFFFF"/>
        </w:rPr>
        <w:t xml:space="preserve">a proiectul de lege </w:t>
      </w:r>
      <w:r w:rsidRPr="00E3738A">
        <w:rPr>
          <w:szCs w:val="28"/>
        </w:rPr>
        <w:t>pentru modificarea și completarea art. 42 din Legea nr. 158  din 04 iulie 2008 cu privire la funcția publică și statutul funcționarului public</w:t>
      </w:r>
    </w:p>
    <w:p w:rsidR="00550636" w:rsidRDefault="00550636" w:rsidP="00E3738A">
      <w:pPr>
        <w:jc w:val="center"/>
        <w:rPr>
          <w:szCs w:val="28"/>
        </w:rPr>
      </w:pPr>
    </w:p>
    <w:p w:rsidR="00550636" w:rsidRDefault="00550636" w:rsidP="00550636">
      <w:pPr>
        <w:ind w:firstLine="567"/>
        <w:rPr>
          <w:szCs w:val="28"/>
        </w:rPr>
      </w:pPr>
      <w:r>
        <w:rPr>
          <w:szCs w:val="28"/>
        </w:rPr>
        <w:t>Prezentul proiect de lege prevede revizuirea relațiilor contractuale între angajator – autoritate publică și angajat – funcționar public o dată cu atingerea de către funcționarul public a vîrstei necesare obținerii dreptului la pensie pentru limită de vîrstă.</w:t>
      </w:r>
    </w:p>
    <w:p w:rsidR="00550636" w:rsidRDefault="00550636" w:rsidP="00550636">
      <w:pPr>
        <w:ind w:firstLine="567"/>
        <w:rPr>
          <w:szCs w:val="28"/>
        </w:rPr>
      </w:pPr>
      <w:r>
        <w:rPr>
          <w:szCs w:val="28"/>
        </w:rPr>
        <w:t xml:space="preserve">În special, această problemă este una extrem de actuală în plin proces de reformare a sistemului de pensionare, inclusiv a funcționarilor publici. O dată cu majorarea treptată a vîrstei necesare obținerii dreptului la pensie pentru limită de vîrstă și revizuirea formulei de calcul a pensiei norma actuală de la art. 42 </w:t>
      </w:r>
      <w:r w:rsidR="00053A62">
        <w:rPr>
          <w:szCs w:val="28"/>
        </w:rPr>
        <w:t xml:space="preserve">alin. (5) </w:t>
      </w:r>
      <w:r>
        <w:rPr>
          <w:szCs w:val="28"/>
        </w:rPr>
        <w:t xml:space="preserve">din Legea cu privire la funcția publică și statutul funcționarului public </w:t>
      </w:r>
      <w:r w:rsidR="00053A62">
        <w:rPr>
          <w:szCs w:val="28"/>
        </w:rPr>
        <w:t xml:space="preserve">care acordă dreptul angajatorului să decidă dacă prelungește contractul cu funcționarul public sau nu mai mult de 3 ani </w:t>
      </w:r>
      <w:r>
        <w:rPr>
          <w:szCs w:val="28"/>
        </w:rPr>
        <w:t>devine prea dură și discriminatorie.</w:t>
      </w:r>
    </w:p>
    <w:p w:rsidR="00550636" w:rsidRDefault="00053A62" w:rsidP="00550636">
      <w:pPr>
        <w:ind w:firstLine="567"/>
        <w:rPr>
          <w:rFonts w:cs="Times New Roman"/>
          <w:color w:val="000000"/>
          <w:szCs w:val="28"/>
          <w:shd w:val="clear" w:color="auto" w:fill="FFFFFF"/>
        </w:rPr>
      </w:pPr>
      <w:r>
        <w:rPr>
          <w:szCs w:val="28"/>
        </w:rPr>
        <w:t xml:space="preserve">Se propune ca </w:t>
      </w:r>
      <w:r w:rsidR="000E5979">
        <w:rPr>
          <w:rFonts w:cs="Times New Roman"/>
          <w:color w:val="000000"/>
          <w:szCs w:val="28"/>
          <w:shd w:val="clear" w:color="auto" w:fill="FFFFFF"/>
        </w:rPr>
        <w:t>l</w:t>
      </w:r>
      <w:r w:rsidR="000E5979" w:rsidRPr="00BF040E">
        <w:rPr>
          <w:rFonts w:cs="Times New Roman"/>
          <w:color w:val="000000"/>
          <w:szCs w:val="28"/>
          <w:shd w:val="clear" w:color="auto" w:fill="FFFFFF"/>
        </w:rPr>
        <w:t xml:space="preserve">a împlinirea vîrstei necesare obţinerii dreptului la pensie pentru limită de vîrstă, funcţionarul public </w:t>
      </w:r>
      <w:r w:rsidR="000E5979">
        <w:rPr>
          <w:rFonts w:cs="Times New Roman"/>
          <w:color w:val="000000"/>
          <w:szCs w:val="28"/>
          <w:shd w:val="clear" w:color="auto" w:fill="FFFFFF"/>
        </w:rPr>
        <w:t>să fie</w:t>
      </w:r>
      <w:r w:rsidR="000E5979" w:rsidRPr="00BF040E">
        <w:rPr>
          <w:rFonts w:cs="Times New Roman"/>
          <w:color w:val="000000"/>
          <w:szCs w:val="28"/>
          <w:shd w:val="clear" w:color="auto" w:fill="FFFFFF"/>
        </w:rPr>
        <w:t xml:space="preserve"> numit, de persoana/organul care are competenţă legală de numire în funcţie, pe perioadă determinată, dar nu mai mult de 5 ani, în aceeaşi funcţie publică, în funcţie echivalentă sau în funcţie de nivel inferior, primind pensia şi salariul conform legislaţiei.</w:t>
      </w:r>
    </w:p>
    <w:p w:rsidR="000E5979" w:rsidRDefault="000E5979" w:rsidP="00550636">
      <w:pPr>
        <w:ind w:firstLine="567"/>
        <w:rPr>
          <w:rFonts w:cs="Times New Roman"/>
          <w:color w:val="000000"/>
          <w:szCs w:val="28"/>
          <w:shd w:val="clear" w:color="auto" w:fill="FFFFFF"/>
        </w:rPr>
      </w:pPr>
      <w:r>
        <w:rPr>
          <w:rFonts w:cs="Times New Roman"/>
          <w:color w:val="000000"/>
          <w:szCs w:val="28"/>
          <w:shd w:val="clear" w:color="auto" w:fill="FFFFFF"/>
        </w:rPr>
        <w:t>Astfel, după atingerea vîrstei de pensionare, funcționarul public va avea asigurat dreptul de continua să muncească în aceeași autoritate nu mai puțin de 5 ani. Totodată, la decizia angajatorului, funcționarul public va putea fi numit în funcție și peste această perioadă.</w:t>
      </w:r>
    </w:p>
    <w:p w:rsidR="000E5979" w:rsidRDefault="000E5979" w:rsidP="00550636">
      <w:pPr>
        <w:ind w:firstLine="567"/>
        <w:rPr>
          <w:rFonts w:cs="Times New Roman"/>
          <w:color w:val="000000"/>
          <w:szCs w:val="28"/>
          <w:shd w:val="clear" w:color="auto" w:fill="FFFFFF"/>
        </w:rPr>
      </w:pPr>
      <w:r>
        <w:rPr>
          <w:rFonts w:cs="Times New Roman"/>
          <w:color w:val="000000"/>
          <w:szCs w:val="28"/>
          <w:shd w:val="clear" w:color="auto" w:fill="FFFFFF"/>
        </w:rPr>
        <w:t xml:space="preserve">Astfel, acest proiect de lege vine să elimine o inechitate și o restricție prea dură pentru unii funcționari publici care în pofida unei experiențe și calificări profesionale nu avea dreptul garantat de continua activitatea după împlinirea vîrstei de pensionare. </w:t>
      </w:r>
    </w:p>
    <w:p w:rsidR="000E5979" w:rsidRPr="00E3738A" w:rsidRDefault="000E5979" w:rsidP="00550636">
      <w:pPr>
        <w:ind w:firstLine="567"/>
        <w:rPr>
          <w:szCs w:val="28"/>
        </w:rPr>
      </w:pPr>
      <w:r>
        <w:rPr>
          <w:rFonts w:cs="Times New Roman"/>
          <w:color w:val="000000"/>
          <w:szCs w:val="28"/>
          <w:shd w:val="clear" w:color="auto" w:fill="FFFFFF"/>
        </w:rPr>
        <w:t xml:space="preserve">Considerăm că acordarea acestui drept garantat acestei categorii de funcționari, de a lucra și a primi, concomitent, atît salariul cît și pensia va soluționa, cel puțin parțial, o mare problemă legată de suplinirea </w:t>
      </w:r>
      <w:r w:rsidR="007E710A">
        <w:rPr>
          <w:rFonts w:cs="Times New Roman"/>
          <w:color w:val="000000"/>
          <w:szCs w:val="28"/>
          <w:shd w:val="clear" w:color="auto" w:fill="FFFFFF"/>
        </w:rPr>
        <w:t xml:space="preserve">autorităților  publice </w:t>
      </w:r>
      <w:r>
        <w:rPr>
          <w:rFonts w:cs="Times New Roman"/>
          <w:color w:val="000000"/>
          <w:szCs w:val="28"/>
          <w:shd w:val="clear" w:color="auto" w:fill="FFFFFF"/>
        </w:rPr>
        <w:t>cu cadre experimentate și calificate</w:t>
      </w:r>
      <w:r w:rsidR="007A0341">
        <w:rPr>
          <w:rFonts w:cs="Times New Roman"/>
          <w:color w:val="000000"/>
          <w:szCs w:val="28"/>
          <w:shd w:val="clear" w:color="auto" w:fill="FFFFFF"/>
        </w:rPr>
        <w:t>, precum și va stimula funcționarii să rămînă să activeze în cadrul autorităților</w:t>
      </w:r>
      <w:r>
        <w:rPr>
          <w:rFonts w:cs="Times New Roman"/>
          <w:color w:val="000000"/>
          <w:szCs w:val="28"/>
          <w:shd w:val="clear" w:color="auto" w:fill="FFFFFF"/>
        </w:rPr>
        <w:t xml:space="preserve"> </w:t>
      </w:r>
      <w:r w:rsidR="007A0341">
        <w:rPr>
          <w:rFonts w:cs="Times New Roman"/>
          <w:color w:val="000000"/>
          <w:szCs w:val="28"/>
          <w:shd w:val="clear" w:color="auto" w:fill="FFFFFF"/>
        </w:rPr>
        <w:t>publice.</w:t>
      </w:r>
    </w:p>
    <w:p w:rsidR="00E3738A" w:rsidRPr="003348B5" w:rsidRDefault="00E3738A" w:rsidP="003348B5">
      <w:pPr>
        <w:jc w:val="center"/>
        <w:rPr>
          <w:rFonts w:cs="Times New Roman"/>
          <w:b/>
          <w:szCs w:val="28"/>
        </w:rPr>
      </w:pPr>
    </w:p>
    <w:sectPr w:rsidR="00E3738A" w:rsidRPr="003348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624019"/>
    <w:multiLevelType w:val="hybridMultilevel"/>
    <w:tmpl w:val="A01249AE"/>
    <w:lvl w:ilvl="0" w:tplc="91200C7E">
      <w:start w:val="1"/>
      <w:numFmt w:val="decimal"/>
      <w:lvlText w:val="%1."/>
      <w:lvlJc w:val="left"/>
      <w:pPr>
        <w:tabs>
          <w:tab w:val="num" w:pos="1483"/>
        </w:tabs>
        <w:ind w:left="1483" w:hanging="91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949"/>
    <w:rsid w:val="00053A62"/>
    <w:rsid w:val="000E5979"/>
    <w:rsid w:val="00214EF3"/>
    <w:rsid w:val="002C1C8B"/>
    <w:rsid w:val="003348B5"/>
    <w:rsid w:val="00550636"/>
    <w:rsid w:val="00650963"/>
    <w:rsid w:val="007A0341"/>
    <w:rsid w:val="007B0949"/>
    <w:rsid w:val="007E710A"/>
    <w:rsid w:val="00953392"/>
    <w:rsid w:val="00AC4CA8"/>
    <w:rsid w:val="00BF040E"/>
    <w:rsid w:val="00E3738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56C14A-B529-4F9B-ACA4-F042CAF56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4EF3"/>
    <w:pPr>
      <w:spacing w:after="0"/>
      <w:jc w:val="both"/>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0A3BFE-B4CB-4D20-8B08-41821154BC19}"/>
</file>

<file path=customXml/itemProps2.xml><?xml version="1.0" encoding="utf-8"?>
<ds:datastoreItem xmlns:ds="http://schemas.openxmlformats.org/officeDocument/2006/customXml" ds:itemID="{DA54BD19-D7D7-4D72-B37B-2F7F0D2C16EE}"/>
</file>

<file path=customXml/itemProps3.xml><?xml version="1.0" encoding="utf-8"?>
<ds:datastoreItem xmlns:ds="http://schemas.openxmlformats.org/officeDocument/2006/customXml" ds:itemID="{670DFFF8-8660-4FC6-A7B2-A37D88A24D6A}"/>
</file>

<file path=docProps/app.xml><?xml version="1.0" encoding="utf-8"?>
<Properties xmlns="http://schemas.openxmlformats.org/officeDocument/2006/extended-properties" xmlns:vt="http://schemas.openxmlformats.org/officeDocument/2006/docPropsVTypes">
  <Template>Normal</Template>
  <TotalTime>0</TotalTime>
  <Pages>6</Pages>
  <Words>668</Words>
  <Characters>3812</Characters>
  <Application>Microsoft Office Word</Application>
  <DocSecurity>4</DocSecurity>
  <Lines>31</Lines>
  <Paragraphs>8</Paragraphs>
  <ScaleCrop>false</ScaleCrop>
  <HeadingPairs>
    <vt:vector size="2" baseType="variant">
      <vt:variant>
        <vt:lpstr>Titlu</vt:lpstr>
      </vt:variant>
      <vt:variant>
        <vt:i4>1</vt:i4>
      </vt:variant>
    </vt:vector>
  </HeadingPairs>
  <TitlesOfParts>
    <vt:vector size="1" baseType="lpstr">
      <vt:lpstr/>
    </vt:vector>
  </TitlesOfParts>
  <Company>Secretariatul Parlamentului RM</Company>
  <LinksUpToDate>false</LinksUpToDate>
  <CharactersWithSpaces>4472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462.2016.ro</dc:title>
  <dc:creator>Serghei Sîrbu</dc:creator>
  <cp:lastModifiedBy>Asd Asdf</cp:lastModifiedBy>
  <cp:revision>2</cp:revision>
  <dcterms:created xsi:type="dcterms:W3CDTF">2017-06-26T12:21:00Z</dcterms:created>
  <dcterms:modified xsi:type="dcterms:W3CDTF">2017-06-26T12:21:00Z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